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к Административному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регламенту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по предоставлению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муниципальной услуги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"Присвоение адресов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объектам адресации,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аннулирования адресов"</w:t>
      </w: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03C" w:rsidRPr="0039193B" w:rsidRDefault="00F1403C" w:rsidP="00F1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9"/>
        <w:gridCol w:w="1723"/>
        <w:gridCol w:w="1920"/>
        <w:gridCol w:w="2008"/>
      </w:tblGrid>
      <w:tr w:rsidR="00F1403C" w:rsidRPr="0039193B" w:rsidTr="002F1336">
        <w:tc>
          <w:tcPr>
            <w:tcW w:w="5142" w:type="dxa"/>
            <w:gridSpan w:val="2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gridSpan w:val="2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(Ф.И.О., адрес заявителя (представителя) заявителя)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F1403C" w:rsidRPr="0039193B" w:rsidTr="002F1336">
        <w:tc>
          <w:tcPr>
            <w:tcW w:w="9070" w:type="dxa"/>
            <w:gridSpan w:val="4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Решение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об отказе в присвоении, изменении объекту адресации адреса или аннулировании его адреса</w:t>
            </w:r>
          </w:p>
        </w:tc>
      </w:tr>
      <w:tr w:rsidR="00F1403C" w:rsidRPr="0039193B" w:rsidTr="002F1336">
        <w:tc>
          <w:tcPr>
            <w:tcW w:w="9070" w:type="dxa"/>
            <w:gridSpan w:val="4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от ________________________________________________________ N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Пограничного муниципального округа</w:t>
            </w:r>
          </w:p>
        </w:tc>
      </w:tr>
      <w:tr w:rsidR="00F1403C" w:rsidRPr="0039193B" w:rsidTr="002F1336">
        <w:tc>
          <w:tcPr>
            <w:tcW w:w="9070" w:type="dxa"/>
            <w:gridSpan w:val="4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93B">
              <w:rPr>
                <w:rFonts w:ascii="Times New Roman" w:hAnsi="Times New Roman" w:cs="Times New Roman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</w:t>
            </w:r>
            <w:hyperlink r:id="rId5" w:history="1">
              <w:r w:rsidRPr="0039193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9193B">
              <w:rPr>
                <w:rFonts w:ascii="Times New Roman" w:hAnsi="Times New Roman" w:cs="Times New Roman"/>
              </w:rPr>
              <w:t xml:space="preserve"> от 28 сентября 2010 г. N 244-ФЗ "Об инновационном центре "</w:t>
            </w:r>
            <w:proofErr w:type="spellStart"/>
            <w:r w:rsidRPr="0039193B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9193B">
              <w:rPr>
                <w:rFonts w:ascii="Times New Roman" w:hAnsi="Times New Roman" w:cs="Times New Roman"/>
              </w:rPr>
              <w:t>" (Собрание законодательства Российской Федерации, 2010, N 40, ст. 4970;</w:t>
            </w:r>
            <w:proofErr w:type="gramEnd"/>
            <w:r w:rsidRPr="003919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193B">
              <w:rPr>
                <w:rFonts w:ascii="Times New Roman" w:hAnsi="Times New Roman" w:cs="Times New Roman"/>
              </w:rPr>
              <w:t>2019, N 31, ст. 4457)</w:t>
            </w:r>
            <w:proofErr w:type="gramEnd"/>
          </w:p>
        </w:tc>
      </w:tr>
      <w:tr w:rsidR="00F1403C" w:rsidRPr="0039193B" w:rsidTr="002F1336">
        <w:tc>
          <w:tcPr>
            <w:tcW w:w="9070" w:type="dxa"/>
            <w:gridSpan w:val="4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сообщает, что 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93B">
              <w:rPr>
                <w:rFonts w:ascii="Times New Roman" w:hAnsi="Times New Roman" w:cs="Times New Roman"/>
              </w:rPr>
              <w:t>(Ф.И.О. заявителя в дательном падеже, наименование, номер и дата выдачи</w:t>
            </w:r>
            <w:proofErr w:type="gramEnd"/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документа, (подтверждающего личность, почтовый адрес - для физического лица;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полное наименование, ИНН, КПП (для российского юридического лица), страна,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дата и номер регистрации (для иностранного юридического лица), почтовый адрес -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 xml:space="preserve">для юридического лица на основании </w:t>
            </w:r>
            <w:hyperlink r:id="rId6" w:history="1">
              <w:r w:rsidRPr="0039193B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39193B">
              <w:rPr>
                <w:rFonts w:ascii="Times New Roman" w:hAnsi="Times New Roman" w:cs="Times New Roman"/>
              </w:rPr>
              <w:t xml:space="preserve"> присвоения, изменения и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 xml:space="preserve">аннулирования адресов, утвержденных Постановлением Правительства </w:t>
            </w:r>
            <w:proofErr w:type="gramStart"/>
            <w:r w:rsidRPr="0039193B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Федерации от 19 ноября 2014 года N 1221, отказано в присвоении (аннулировании)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адреса следующему (</w:t>
            </w:r>
            <w:proofErr w:type="gramStart"/>
            <w:r w:rsidRPr="0039193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39193B">
              <w:rPr>
                <w:rFonts w:ascii="Times New Roman" w:hAnsi="Times New Roman" w:cs="Times New Roman"/>
              </w:rPr>
              <w:t xml:space="preserve"> подчеркнуть)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объекту адресации 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93B">
              <w:rPr>
                <w:rFonts w:ascii="Times New Roman" w:hAnsi="Times New Roman" w:cs="Times New Roman"/>
              </w:rPr>
              <w:t>(вид и наименование объекта адресации, описание</w:t>
            </w:r>
            <w:proofErr w:type="gramEnd"/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lastRenderedPageBreak/>
              <w:t>адрес объекта адресации в случае обращения заявителя об аннулировании его адреса</w:t>
            </w:r>
          </w:p>
          <w:p w:rsidR="00F1403C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9193B">
              <w:rPr>
                <w:rFonts w:ascii="Times New Roman" w:hAnsi="Times New Roman" w:cs="Times New Roman"/>
              </w:rPr>
              <w:t>с</w:t>
            </w:r>
            <w:proofErr w:type="gramEnd"/>
            <w:r w:rsidRPr="0039193B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(основание отказа)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93B">
              <w:rPr>
                <w:rFonts w:ascii="Times New Roman" w:hAnsi="Times New Roman" w:cs="Times New Roman"/>
              </w:rPr>
      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</w:t>
            </w:r>
            <w:hyperlink r:id="rId7" w:history="1">
              <w:r w:rsidRPr="0039193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9193B">
              <w:rPr>
                <w:rFonts w:ascii="Times New Roman" w:hAnsi="Times New Roman" w:cs="Times New Roman"/>
              </w:rPr>
              <w:t xml:space="preserve"> от 28 сентября 2010 г. N 244-ФЗ "Об инновационном центре "</w:t>
            </w:r>
            <w:proofErr w:type="spellStart"/>
            <w:r w:rsidRPr="0039193B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9193B">
              <w:rPr>
                <w:rFonts w:ascii="Times New Roman" w:hAnsi="Times New Roman" w:cs="Times New Roman"/>
              </w:rPr>
              <w:t>" (Собрание законодательства Российской Федерации, 2010, N 40, ст. 4970</w:t>
            </w:r>
            <w:proofErr w:type="gramEnd"/>
            <w:r w:rsidRPr="0039193B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39193B">
              <w:rPr>
                <w:rFonts w:ascii="Times New Roman" w:hAnsi="Times New Roman" w:cs="Times New Roman"/>
              </w:rPr>
              <w:t>2019, N 31, ст. 4457)</w:t>
            </w:r>
            <w:proofErr w:type="gramEnd"/>
          </w:p>
        </w:tc>
      </w:tr>
      <w:tr w:rsidR="00F1403C" w:rsidRPr="0039193B" w:rsidTr="002F1336">
        <w:tc>
          <w:tcPr>
            <w:tcW w:w="3419" w:type="dxa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3643" w:type="dxa"/>
            <w:gridSpan w:val="2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______________</w:t>
            </w:r>
          </w:p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1403C" w:rsidRPr="0039193B" w:rsidTr="002F1336">
        <w:tc>
          <w:tcPr>
            <w:tcW w:w="9070" w:type="dxa"/>
            <w:gridSpan w:val="4"/>
          </w:tcPr>
          <w:p w:rsidR="00F1403C" w:rsidRPr="0039193B" w:rsidRDefault="00F1403C" w:rsidP="002F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93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31A92" w:rsidRDefault="00F1403C">
      <w:bookmarkStart w:id="0" w:name="_GoBack"/>
      <w:bookmarkEnd w:id="0"/>
    </w:p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A"/>
    <w:rsid w:val="005816AE"/>
    <w:rsid w:val="00722087"/>
    <w:rsid w:val="00C76D8A"/>
    <w:rsid w:val="00F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696B2466CA59B477547037A6B3D84A5A57A6688C1D6041AA431B76CFCA2DBFE694EE022A05C7A95DB5F8B2Bf5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696B2466CA59B477547037A6B3D84A5A0786181C2D6041AA431B76CFCA2DBEC6916EC20A7427B91CE09DA6D0ABDD25E55744E20B87E2DfAT4H" TargetMode="External"/><Relationship Id="rId5" Type="http://schemas.openxmlformats.org/officeDocument/2006/relationships/hyperlink" Target="consultantplus://offline/ref=AF3696B2466CA59B477547037A6B3D84A5A57A6688C1D6041AA431B76CFCA2DBFE694EE022A05C7A95DB5F8B2Bf5T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2021-05-25T05:10:00Z</dcterms:created>
  <dcterms:modified xsi:type="dcterms:W3CDTF">2021-05-25T05:10:00Z</dcterms:modified>
</cp:coreProperties>
</file>